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61446" w14:textId="197930D8" w:rsidR="004E500D" w:rsidRPr="00596366" w:rsidRDefault="004E500D" w:rsidP="004E50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027"/>
        </w:tabs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="00596366"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16/01/2025</w:t>
      </w:r>
    </w:p>
    <w:p w14:paraId="75749559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noProof/>
          <w:color w:val="000000"/>
          <w:sz w:val="20"/>
          <w:szCs w:val="20"/>
          <w:lang w:eastAsia="en-MY"/>
        </w:rPr>
        <w:drawing>
          <wp:anchor distT="0" distB="0" distL="114300" distR="114300" simplePos="0" relativeHeight="251659264" behindDoc="0" locked="0" layoutInCell="1" allowOverlap="1" wp14:anchorId="20C6DEE9" wp14:editId="086260E5">
            <wp:simplePos x="0" y="0"/>
            <wp:positionH relativeFrom="column">
              <wp:posOffset>4959350</wp:posOffset>
            </wp:positionH>
            <wp:positionV relativeFrom="paragraph">
              <wp:posOffset>41275</wp:posOffset>
            </wp:positionV>
            <wp:extent cx="847725" cy="958850"/>
            <wp:effectExtent l="0" t="0" r="9525" b="0"/>
            <wp:wrapNone/>
            <wp:docPr id="2" name="Picture 2" descr="BERNAMA_Logo_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RNAMA_Logo_20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926D6C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noProof/>
          <w:color w:val="000000"/>
          <w:sz w:val="20"/>
          <w:szCs w:val="20"/>
          <w:lang w:eastAsia="en-MY"/>
        </w:rPr>
        <w:drawing>
          <wp:inline distT="0" distB="0" distL="0" distR="0" wp14:anchorId="412BF946" wp14:editId="4F06C23A">
            <wp:extent cx="1085850" cy="74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                                                                                                     </w:t>
      </w:r>
    </w:p>
    <w:p w14:paraId="507C85E6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KENYATAAN TAWARAN SEBUT HARGA TERBUKA</w:t>
      </w:r>
    </w:p>
    <w:p w14:paraId="5429B533" w14:textId="42A2DCAE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Tawaran adalah dipelawa secara terbuka kepada syarikat-syarikat yang berdaftar dengan </w:t>
      </w:r>
      <w:r w:rsidRPr="00596366">
        <w:rPr>
          <w:rFonts w:ascii="Tahoma" w:eastAsia="Tahoma" w:hAnsi="Tahoma" w:cs="Tahoma"/>
          <w:b/>
          <w:color w:val="000000"/>
          <w:sz w:val="20"/>
          <w:szCs w:val="20"/>
        </w:rPr>
        <w:t xml:space="preserve">Kementerian Kewangan Malaysia </w:t>
      </w:r>
      <w:r w:rsidRPr="00596366">
        <w:rPr>
          <w:rFonts w:ascii="Tahoma" w:eastAsia="Tahoma" w:hAnsi="Tahoma" w:cs="Tahoma"/>
          <w:color w:val="000000"/>
          <w:sz w:val="20"/>
          <w:szCs w:val="20"/>
        </w:rPr>
        <w:t xml:space="preserve">bertaraf Bumiputera dan bukan Bumiputera </w:t>
      </w: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>bagi menyertai sebut harga ini:</w:t>
      </w:r>
    </w:p>
    <w:p w14:paraId="5F194DE7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n-US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2155"/>
        <w:gridCol w:w="1843"/>
        <w:gridCol w:w="1672"/>
      </w:tblGrid>
      <w:tr w:rsidR="004E500D" w:rsidRPr="00596366" w14:paraId="12563665" w14:textId="77777777" w:rsidTr="0092657B">
        <w:tc>
          <w:tcPr>
            <w:tcW w:w="3510" w:type="dxa"/>
            <w:shd w:val="clear" w:color="auto" w:fill="D5DCE4" w:themeFill="text2" w:themeFillTint="33"/>
          </w:tcPr>
          <w:p w14:paraId="68CE71BB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Tajuk Sebut Harga</w:t>
            </w:r>
          </w:p>
        </w:tc>
        <w:tc>
          <w:tcPr>
            <w:tcW w:w="2155" w:type="dxa"/>
            <w:shd w:val="clear" w:color="auto" w:fill="D5DCE4" w:themeFill="text2" w:themeFillTint="33"/>
          </w:tcPr>
          <w:p w14:paraId="52EDF277" w14:textId="613102B3" w:rsidR="004E500D" w:rsidRPr="00596366" w:rsidRDefault="009D3B6B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Kod bidang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14:paraId="0D7BAFC7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Tarikh Tutup Sebut Harga</w:t>
            </w:r>
          </w:p>
        </w:tc>
        <w:tc>
          <w:tcPr>
            <w:tcW w:w="1672" w:type="dxa"/>
            <w:shd w:val="clear" w:color="auto" w:fill="D5DCE4" w:themeFill="text2" w:themeFillTint="33"/>
          </w:tcPr>
          <w:p w14:paraId="5D131206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Taklimat</w:t>
            </w:r>
          </w:p>
          <w:p w14:paraId="3FA75AE1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Sebut Harga</w:t>
            </w:r>
          </w:p>
        </w:tc>
      </w:tr>
      <w:tr w:rsidR="004E500D" w:rsidRPr="00596366" w14:paraId="21EAED01" w14:textId="77777777" w:rsidTr="0092657B">
        <w:trPr>
          <w:trHeight w:val="1644"/>
        </w:trPr>
        <w:tc>
          <w:tcPr>
            <w:tcW w:w="3510" w:type="dxa"/>
          </w:tcPr>
          <w:p w14:paraId="16EA3DC1" w14:textId="514A98B5" w:rsidR="004E500D" w:rsidRPr="00596366" w:rsidRDefault="004E500D" w:rsidP="0092657B">
            <w:pPr>
              <w:autoSpaceDN w:val="0"/>
              <w:adjustRightInd w:val="0"/>
              <w:spacing w:line="240" w:lineRule="auto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596366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SEBUT HARGA MEMBEKAL, MENGHANTAR, MEMASANG, MENGUJILARI, DAN MENTAULIAH </w:t>
            </w:r>
            <w:r w:rsidR="00830E8A" w:rsidRPr="00596366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AKSESORI </w:t>
            </w:r>
            <w:r w:rsidR="00596366" w:rsidRPr="00596366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MOTORHOME </w:t>
            </w:r>
            <w:r w:rsidR="00103DEC" w:rsidRPr="00596366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UNTUK KEGUNAAN PENYIARAN BERNAMA RADIO</w:t>
            </w:r>
          </w:p>
          <w:p w14:paraId="6A771351" w14:textId="1723F626" w:rsidR="004E500D" w:rsidRPr="00596366" w:rsidRDefault="004E500D" w:rsidP="0092657B">
            <w:pPr>
              <w:autoSpaceDN w:val="0"/>
              <w:adjustRightInd w:val="0"/>
              <w:spacing w:line="240" w:lineRule="auto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 xml:space="preserve">NO. RUJUKAN : </w:t>
            </w:r>
            <w:r w:rsidR="00596366" w:rsidRPr="00596366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BER/SH/01/2025</w:t>
            </w:r>
          </w:p>
          <w:p w14:paraId="752D09CD" w14:textId="77777777" w:rsidR="004E500D" w:rsidRPr="00596366" w:rsidRDefault="004E500D" w:rsidP="0092657B">
            <w:pPr>
              <w:autoSpaceDN w:val="0"/>
              <w:adjustRightInd w:val="0"/>
              <w:spacing w:after="0" w:line="240" w:lineRule="auto"/>
              <w:rPr>
                <w:rFonts w:ascii="Tahoma" w:eastAsia="Calibri" w:hAnsi="Tahoma" w:cs="Tahoma"/>
                <w:b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155" w:type="dxa"/>
          </w:tcPr>
          <w:p w14:paraId="41152901" w14:textId="77777777" w:rsidR="0036447C" w:rsidRPr="00596366" w:rsidRDefault="0036447C" w:rsidP="00364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46BFC9D6" w14:textId="77777777" w:rsidR="00596366" w:rsidRPr="00596366" w:rsidRDefault="00596366" w:rsidP="00596366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20CD2B4B" w14:textId="3FB56D9E" w:rsidR="004E500D" w:rsidRPr="00596366" w:rsidRDefault="00800EE7" w:rsidP="00596366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110301 – Alat Ganti / Aksesori Kenderaan</w:t>
            </w:r>
          </w:p>
        </w:tc>
        <w:tc>
          <w:tcPr>
            <w:tcW w:w="1843" w:type="dxa"/>
            <w:shd w:val="clear" w:color="auto" w:fill="auto"/>
          </w:tcPr>
          <w:p w14:paraId="7A029ACF" w14:textId="34904891" w:rsidR="004E500D" w:rsidRPr="00596366" w:rsidRDefault="00596366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28 Januari 2025</w:t>
            </w:r>
            <w:r w:rsidR="004E500D"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 xml:space="preserve"> (</w:t>
            </w:r>
            <w:r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Selasa</w:t>
            </w:r>
            <w:r w:rsidR="004E500D"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)</w:t>
            </w:r>
          </w:p>
          <w:p w14:paraId="50F9EABD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jam 12.00 tengah hari</w:t>
            </w:r>
          </w:p>
          <w:p w14:paraId="1EAF3219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221AFF7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96366">
              <w:rPr>
                <w:rFonts w:ascii="Tahoma" w:hAnsi="Tahoma" w:cs="Tahoma"/>
                <w:color w:val="000000"/>
                <w:sz w:val="20"/>
                <w:szCs w:val="20"/>
              </w:rPr>
              <w:t>Tawaran yang dihantar selepas</w:t>
            </w:r>
          </w:p>
          <w:p w14:paraId="21686A21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96366">
              <w:rPr>
                <w:rFonts w:ascii="Tahoma" w:hAnsi="Tahoma" w:cs="Tahoma"/>
                <w:color w:val="000000"/>
                <w:sz w:val="20"/>
                <w:szCs w:val="20"/>
              </w:rPr>
              <w:t>jam 12.00 tengah hari pada tarikh tutup tidak akan</w:t>
            </w:r>
          </w:p>
          <w:p w14:paraId="3DBC2DD5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596366">
              <w:rPr>
                <w:rFonts w:ascii="Tahoma" w:hAnsi="Tahoma" w:cs="Tahoma"/>
                <w:color w:val="000000"/>
                <w:sz w:val="20"/>
                <w:szCs w:val="20"/>
              </w:rPr>
              <w:t>dipertimbangkan</w:t>
            </w:r>
          </w:p>
        </w:tc>
        <w:tc>
          <w:tcPr>
            <w:tcW w:w="1672" w:type="dxa"/>
            <w:shd w:val="clear" w:color="auto" w:fill="auto"/>
          </w:tcPr>
          <w:p w14:paraId="773726E8" w14:textId="0E0BBABD" w:rsidR="004E500D" w:rsidRPr="00596366" w:rsidRDefault="00596366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21 Januari 2025</w:t>
            </w:r>
            <w:r w:rsidR="004E500D"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 xml:space="preserve"> (</w:t>
            </w:r>
            <w:r w:rsidR="00071410"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Selasa</w:t>
            </w:r>
            <w:r w:rsidR="004E500D"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)</w:t>
            </w:r>
          </w:p>
          <w:p w14:paraId="19DC8D04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</w:pPr>
          </w:p>
          <w:p w14:paraId="3D1A9A4F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596366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Kehadiran digalakkan</w:t>
            </w:r>
          </w:p>
          <w:p w14:paraId="409EA9F5" w14:textId="77777777" w:rsidR="004E500D" w:rsidRPr="00596366" w:rsidRDefault="004E500D" w:rsidP="009265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4C930067" w14:textId="68E71965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Dokumen sebut harga boleh didapati mulai tarikh </w:t>
      </w:r>
      <w:r w:rsidR="00596366" w:rsidRPr="00596366">
        <w:rPr>
          <w:rFonts w:ascii="Tahoma" w:eastAsia="Calibri" w:hAnsi="Tahoma" w:cs="Tahoma"/>
          <w:b/>
          <w:color w:val="000000"/>
          <w:sz w:val="20"/>
          <w:szCs w:val="20"/>
          <w:lang w:val="en-US"/>
        </w:rPr>
        <w:t>21 Januari 2025</w:t>
      </w:r>
      <w:r w:rsidRPr="00596366">
        <w:rPr>
          <w:rFonts w:ascii="Tahoma" w:eastAsia="Calibri" w:hAnsi="Tahoma" w:cs="Tahoma"/>
          <w:b/>
          <w:color w:val="000000"/>
          <w:sz w:val="20"/>
          <w:szCs w:val="20"/>
          <w:lang w:val="en-US"/>
        </w:rPr>
        <w:t xml:space="preserve"> (</w:t>
      </w:r>
      <w:r w:rsidR="00071410" w:rsidRPr="00596366">
        <w:rPr>
          <w:rFonts w:ascii="Tahoma" w:eastAsia="Calibri" w:hAnsi="Tahoma" w:cs="Tahoma"/>
          <w:b/>
          <w:color w:val="000000"/>
          <w:sz w:val="20"/>
          <w:szCs w:val="20"/>
          <w:lang w:val="en-US"/>
        </w:rPr>
        <w:t>Selasa</w:t>
      </w:r>
      <w:r w:rsidRPr="00596366">
        <w:rPr>
          <w:rFonts w:ascii="Tahoma" w:eastAsia="Calibri" w:hAnsi="Tahoma" w:cs="Tahoma"/>
          <w:b/>
          <w:color w:val="000000"/>
          <w:sz w:val="20"/>
          <w:szCs w:val="20"/>
          <w:lang w:val="en-US"/>
        </w:rPr>
        <w:t xml:space="preserve">) selepas sesi taklimat </w:t>
      </w: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>di laman web portal My</w:t>
      </w:r>
      <w:r w:rsidR="00D506E6"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>V</w:t>
      </w: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endor BERNAMA. Syarikat juga wajib berdaftar sebagai pembekal BERNAMA di laman web </w:t>
      </w:r>
      <w:hyperlink r:id="rId6" w:history="1">
        <w:r w:rsidRPr="00596366">
          <w:rPr>
            <w:rStyle w:val="Hyperlink"/>
            <w:rFonts w:ascii="Tahoma" w:eastAsia="Calibri" w:hAnsi="Tahoma" w:cs="Tahoma"/>
            <w:sz w:val="20"/>
            <w:szCs w:val="20"/>
            <w:lang w:val="en-US"/>
          </w:rPr>
          <w:t>https://myvendor.bernama.com/login</w:t>
        </w:r>
      </w:hyperlink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 bagi </w:t>
      </w:r>
      <w:r w:rsidR="00D506E6"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menyertai </w:t>
      </w: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>sebut harga ini.</w:t>
      </w:r>
    </w:p>
    <w:p w14:paraId="3E833C5F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n-US"/>
        </w:rPr>
      </w:pPr>
    </w:p>
    <w:p w14:paraId="4BAFD0E4" w14:textId="6B2F0131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Satu sesi </w:t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taklimat </w:t>
      </w: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akan diberikan kepada syarikat dan kehadiran syarikat adalah </w:t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digalakkan</w:t>
      </w: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>. Hanya nama yang berdaftar dalam Sijil Akuan Pendaftaran Sijil Kementerian Kewangan Malaysia sahaja dibenarkan menyertai sesi taklimat. Taklimat akan diadakan seperti berikut:</w:t>
      </w:r>
    </w:p>
    <w:p w14:paraId="32EDA680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color w:val="000000" w:themeColor="text1"/>
          <w:sz w:val="20"/>
          <w:szCs w:val="20"/>
          <w:lang w:val="en-US"/>
        </w:rPr>
      </w:pPr>
    </w:p>
    <w:p w14:paraId="62195703" w14:textId="4E29668E" w:rsidR="004E500D" w:rsidRPr="00596366" w:rsidRDefault="004E500D" w:rsidP="004E500D">
      <w:pPr>
        <w:keepNext/>
        <w:autoSpaceDE w:val="0"/>
        <w:autoSpaceDN w:val="0"/>
        <w:adjustRightInd w:val="0"/>
        <w:spacing w:after="0" w:line="240" w:lineRule="auto"/>
        <w:ind w:left="2160" w:hanging="2160"/>
        <w:outlineLvl w:val="1"/>
        <w:rPr>
          <w:rFonts w:ascii="Tahoma" w:eastAsia="Calibri" w:hAnsi="Tahoma" w:cs="Tahoma"/>
          <w:bCs/>
          <w:color w:val="000000" w:themeColor="text1"/>
          <w:sz w:val="20"/>
        </w:rPr>
      </w:pPr>
      <w:bookmarkStart w:id="0" w:name="_Hlk64318243"/>
      <w:r w:rsidRPr="00596366">
        <w:rPr>
          <w:rFonts w:ascii="Tahoma" w:eastAsia="Calibri" w:hAnsi="Tahoma" w:cs="Tahoma"/>
          <w:bCs/>
          <w:color w:val="000000" w:themeColor="text1"/>
          <w:sz w:val="20"/>
        </w:rPr>
        <w:t xml:space="preserve">Tarikh </w:t>
      </w:r>
      <w:r w:rsidRPr="00596366">
        <w:rPr>
          <w:rFonts w:ascii="Tahoma" w:eastAsia="Calibri" w:hAnsi="Tahoma" w:cs="Tahoma"/>
          <w:bCs/>
          <w:color w:val="000000" w:themeColor="text1"/>
          <w:sz w:val="20"/>
        </w:rPr>
        <w:tab/>
      </w:r>
      <w:r w:rsidR="00071410" w:rsidRPr="00596366">
        <w:rPr>
          <w:rFonts w:ascii="Tahoma" w:eastAsia="Calibri" w:hAnsi="Tahoma" w:cs="Tahoma"/>
          <w:bCs/>
          <w:color w:val="000000" w:themeColor="text1"/>
          <w:sz w:val="20"/>
        </w:rPr>
        <w:t xml:space="preserve">: </w:t>
      </w:r>
      <w:r w:rsidR="00596366" w:rsidRPr="00596366">
        <w:rPr>
          <w:rFonts w:ascii="Tahoma" w:eastAsia="Calibri" w:hAnsi="Tahoma" w:cs="Tahoma"/>
          <w:bCs/>
          <w:color w:val="000000" w:themeColor="text1"/>
          <w:sz w:val="20"/>
        </w:rPr>
        <w:t>21 Januari 2025</w:t>
      </w:r>
      <w:r w:rsidRPr="00596366">
        <w:rPr>
          <w:rFonts w:ascii="Tahoma" w:eastAsia="Calibri" w:hAnsi="Tahoma" w:cs="Tahoma"/>
          <w:bCs/>
          <w:color w:val="000000" w:themeColor="text1"/>
          <w:sz w:val="20"/>
        </w:rPr>
        <w:t xml:space="preserve"> (</w:t>
      </w:r>
      <w:r w:rsidR="00071410" w:rsidRPr="00596366">
        <w:rPr>
          <w:rFonts w:ascii="Tahoma" w:eastAsia="Calibri" w:hAnsi="Tahoma" w:cs="Tahoma"/>
          <w:bCs/>
          <w:color w:val="000000" w:themeColor="text1"/>
          <w:sz w:val="20"/>
        </w:rPr>
        <w:t>Selasa</w:t>
      </w:r>
      <w:r w:rsidRPr="00596366">
        <w:rPr>
          <w:rFonts w:ascii="Tahoma" w:eastAsia="Calibri" w:hAnsi="Tahoma" w:cs="Tahoma"/>
          <w:bCs/>
          <w:color w:val="000000" w:themeColor="text1"/>
          <w:sz w:val="20"/>
        </w:rPr>
        <w:t>)</w:t>
      </w:r>
    </w:p>
    <w:p w14:paraId="012BF81E" w14:textId="77777777" w:rsidR="004E500D" w:rsidRPr="00596366" w:rsidRDefault="004E500D" w:rsidP="004E500D">
      <w:pPr>
        <w:keepNext/>
        <w:autoSpaceDE w:val="0"/>
        <w:autoSpaceDN w:val="0"/>
        <w:adjustRightInd w:val="0"/>
        <w:spacing w:after="0" w:line="240" w:lineRule="auto"/>
        <w:ind w:left="2160" w:hanging="2160"/>
        <w:outlineLvl w:val="1"/>
        <w:rPr>
          <w:rFonts w:ascii="Tahoma" w:eastAsia="Calibri" w:hAnsi="Tahoma" w:cs="Tahoma"/>
          <w:bCs/>
          <w:sz w:val="20"/>
        </w:rPr>
      </w:pPr>
      <w:r w:rsidRPr="00596366">
        <w:rPr>
          <w:rFonts w:ascii="Tahoma" w:eastAsia="Calibri" w:hAnsi="Tahoma" w:cs="Tahoma"/>
          <w:bCs/>
          <w:color w:val="000000" w:themeColor="text1"/>
          <w:sz w:val="20"/>
        </w:rPr>
        <w:t xml:space="preserve">Masa </w:t>
      </w:r>
      <w:r w:rsidRPr="00596366">
        <w:rPr>
          <w:rFonts w:ascii="Tahoma" w:eastAsia="Calibri" w:hAnsi="Tahoma" w:cs="Tahoma"/>
          <w:bCs/>
          <w:sz w:val="20"/>
        </w:rPr>
        <w:tab/>
        <w:t>: 10.30 pagi</w:t>
      </w:r>
    </w:p>
    <w:p w14:paraId="0EDA4B34" w14:textId="77777777" w:rsidR="004E500D" w:rsidRPr="00596366" w:rsidRDefault="004E500D" w:rsidP="004E500D">
      <w:pPr>
        <w:keepNext/>
        <w:autoSpaceDE w:val="0"/>
        <w:autoSpaceDN w:val="0"/>
        <w:adjustRightInd w:val="0"/>
        <w:spacing w:after="0" w:line="240" w:lineRule="auto"/>
        <w:ind w:left="2160" w:hanging="2160"/>
        <w:outlineLvl w:val="1"/>
        <w:rPr>
          <w:rFonts w:ascii="Tahoma" w:eastAsia="Calibri" w:hAnsi="Tahoma" w:cs="Tahoma"/>
          <w:bCs/>
          <w:sz w:val="20"/>
        </w:rPr>
      </w:pPr>
      <w:r w:rsidRPr="00596366">
        <w:rPr>
          <w:rFonts w:ascii="Tahoma" w:eastAsia="Calibri" w:hAnsi="Tahoma" w:cs="Tahoma"/>
          <w:bCs/>
          <w:sz w:val="20"/>
        </w:rPr>
        <w:t xml:space="preserve">Tempat </w:t>
      </w:r>
      <w:r w:rsidRPr="00596366">
        <w:rPr>
          <w:rFonts w:ascii="Tahoma" w:eastAsia="Calibri" w:hAnsi="Tahoma" w:cs="Tahoma"/>
          <w:bCs/>
          <w:sz w:val="20"/>
        </w:rPr>
        <w:tab/>
        <w:t>: Taklimat Atas Talian</w:t>
      </w:r>
    </w:p>
    <w:bookmarkEnd w:id="0"/>
    <w:p w14:paraId="6783B520" w14:textId="77777777" w:rsidR="004E500D" w:rsidRPr="00596366" w:rsidRDefault="004E500D" w:rsidP="004E500D">
      <w:pPr>
        <w:keepNext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ahoma" w:eastAsia="Calibri" w:hAnsi="Tahoma" w:cs="Tahoma"/>
          <w:color w:val="000000" w:themeColor="text1"/>
          <w:sz w:val="20"/>
          <w:szCs w:val="20"/>
          <w:lang w:val="en-US"/>
        </w:rPr>
      </w:pPr>
    </w:p>
    <w:p w14:paraId="42C86A8C" w14:textId="355895C1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 xml:space="preserve">Syarikat perlu mengisi borang pengesahan kehadiran taklimat </w:t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(Borang Pengesahan Kehadiran Taklimat Sebut Harga)</w:t>
      </w: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 xml:space="preserve"> dan diemelkan kepada Urus Setia Perolehan selewat-lewatnya sebelum </w:t>
      </w:r>
      <w:r w:rsidR="00596366" w:rsidRPr="00596366">
        <w:rPr>
          <w:rFonts w:ascii="Tahoma" w:eastAsia="Calibri" w:hAnsi="Tahoma" w:cs="Tahoma"/>
          <w:b/>
          <w:bCs/>
          <w:sz w:val="20"/>
          <w:szCs w:val="20"/>
          <w:lang w:val="en-US"/>
        </w:rPr>
        <w:t>21 Januari 2025</w:t>
      </w:r>
      <w:r w:rsidRPr="00596366">
        <w:rPr>
          <w:rFonts w:ascii="Tahoma" w:eastAsia="Calibri" w:hAnsi="Tahoma" w:cs="Tahoma"/>
          <w:b/>
          <w:bCs/>
          <w:sz w:val="20"/>
          <w:szCs w:val="20"/>
          <w:lang w:val="en-US"/>
        </w:rPr>
        <w:t xml:space="preserve"> (</w:t>
      </w:r>
      <w:r w:rsidR="00071410" w:rsidRPr="00596366">
        <w:rPr>
          <w:rFonts w:ascii="Tahoma" w:eastAsia="Calibri" w:hAnsi="Tahoma" w:cs="Tahoma"/>
          <w:b/>
          <w:bCs/>
          <w:sz w:val="20"/>
          <w:szCs w:val="20"/>
          <w:lang w:val="en-US"/>
        </w:rPr>
        <w:t>Selasa</w:t>
      </w:r>
      <w:r w:rsidRPr="00596366">
        <w:rPr>
          <w:rFonts w:ascii="Tahoma" w:eastAsia="Calibri" w:hAnsi="Tahoma" w:cs="Tahoma"/>
          <w:b/>
          <w:bCs/>
          <w:sz w:val="20"/>
          <w:szCs w:val="20"/>
          <w:lang w:val="en-US"/>
        </w:rPr>
        <w:t>).</w:t>
      </w:r>
    </w:p>
    <w:p w14:paraId="1DAC5DD2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</w:p>
    <w:p w14:paraId="52AF5042" w14:textId="77777777" w:rsidR="004E500D" w:rsidRPr="00596366" w:rsidRDefault="004E500D" w:rsidP="004E500D">
      <w:pPr>
        <w:spacing w:after="0" w:line="240" w:lineRule="auto"/>
        <w:jc w:val="both"/>
        <w:rPr>
          <w:rFonts w:ascii="Tahoma" w:eastAsia="Tahoma" w:hAnsi="Tahoma" w:cs="Tahoma"/>
          <w:b/>
          <w:color w:val="000000"/>
          <w:sz w:val="20"/>
          <w:szCs w:val="20"/>
        </w:rPr>
      </w:pPr>
      <w:r w:rsidRPr="00596366">
        <w:rPr>
          <w:rFonts w:ascii="Tahoma" w:eastAsia="Tahoma" w:hAnsi="Tahoma" w:cs="Tahoma"/>
          <w:b/>
          <w:color w:val="000000"/>
          <w:sz w:val="20"/>
          <w:szCs w:val="20"/>
        </w:rPr>
        <w:t>Syarikat wajib mengemukakan Sijil Kementerian Kewangan Malaysia yang masih aktif untuk menghadiri taklimat. Hanya syarikat yang mempunyai kod bidang berkaitan sahaja layak menyertai sebut harga ini.</w:t>
      </w:r>
    </w:p>
    <w:p w14:paraId="78D51207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</w:pPr>
    </w:p>
    <w:p w14:paraId="2121885C" w14:textId="60D916CD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 xml:space="preserve">Syarikat perlu </w:t>
      </w:r>
      <w:r w:rsidR="00D506E6"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>memuatnaik dokumen</w:t>
      </w: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 xml:space="preserve"> tawaran </w:t>
      </w:r>
      <w:r w:rsidR="00D506E6"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>berserta dokumen-dokumen sokongan</w:t>
      </w: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 xml:space="preserve"> di laman web </w:t>
      </w:r>
      <w:r w:rsidR="00D506E6"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>M</w:t>
      </w: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>y</w:t>
      </w:r>
      <w:r w:rsidR="00D506E6"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>V</w:t>
      </w: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 xml:space="preserve">endor BERNAMA </w:t>
      </w:r>
      <w:r w:rsidRPr="00596366">
        <w:rPr>
          <w:rFonts w:ascii="Tahoma" w:eastAsia="Calibri" w:hAnsi="Tahoma" w:cs="Tahoma"/>
          <w:b/>
          <w:color w:val="000000"/>
          <w:sz w:val="20"/>
          <w:szCs w:val="20"/>
          <w:lang w:val="en-US"/>
        </w:rPr>
        <w:t>dan</w:t>
      </w:r>
      <w:r w:rsidR="00D506E6" w:rsidRPr="00596366">
        <w:rPr>
          <w:rFonts w:ascii="Tahoma" w:eastAsia="Calibri" w:hAnsi="Tahoma" w:cs="Tahoma"/>
          <w:b/>
          <w:color w:val="000000"/>
          <w:sz w:val="20"/>
          <w:szCs w:val="20"/>
          <w:lang w:val="en-US"/>
        </w:rPr>
        <w:t xml:space="preserve"> </w:t>
      </w:r>
      <w:r w:rsidR="00D506E6"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>menghantar</w:t>
      </w: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 xml:space="preserve"> secara manual dalam peti sebut harga pada atau </w:t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sebelum jam 12.00 tengah hari, </w:t>
      </w:r>
      <w:r w:rsidR="00596366" w:rsidRPr="00596366">
        <w:rPr>
          <w:rFonts w:ascii="Tahoma" w:eastAsia="Calibri" w:hAnsi="Tahoma" w:cs="Tahoma"/>
          <w:b/>
          <w:bCs/>
          <w:sz w:val="20"/>
          <w:szCs w:val="20"/>
          <w:lang w:val="en-US"/>
        </w:rPr>
        <w:t>28 Januari 2025</w:t>
      </w:r>
      <w:r w:rsidRPr="00596366">
        <w:rPr>
          <w:rFonts w:ascii="Tahoma" w:eastAsia="Calibri" w:hAnsi="Tahoma" w:cs="Tahoma"/>
          <w:b/>
          <w:bCs/>
          <w:sz w:val="20"/>
          <w:szCs w:val="20"/>
          <w:lang w:val="en-US"/>
        </w:rPr>
        <w:t xml:space="preserve"> (</w:t>
      </w:r>
      <w:r w:rsidR="00596366" w:rsidRPr="00596366">
        <w:rPr>
          <w:rFonts w:ascii="Tahoma" w:eastAsia="Calibri" w:hAnsi="Tahoma" w:cs="Tahoma"/>
          <w:b/>
          <w:bCs/>
          <w:sz w:val="20"/>
          <w:szCs w:val="20"/>
          <w:lang w:val="en-US"/>
        </w:rPr>
        <w:t>Selasa</w:t>
      </w:r>
      <w:r w:rsidRPr="00596366">
        <w:rPr>
          <w:rFonts w:ascii="Tahoma" w:eastAsia="Calibri" w:hAnsi="Tahoma" w:cs="Tahoma"/>
          <w:b/>
          <w:bCs/>
          <w:sz w:val="20"/>
          <w:szCs w:val="20"/>
          <w:lang w:val="en-US"/>
        </w:rPr>
        <w:t xml:space="preserve">) </w:t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di </w:t>
      </w:r>
      <w:r w:rsidRPr="00596366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>alamat berikut:</w:t>
      </w:r>
    </w:p>
    <w:p w14:paraId="1E7907F7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</w:pPr>
    </w:p>
    <w:p w14:paraId="243360B4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Bahagian Perolehan</w:t>
      </w:r>
    </w:p>
    <w:p w14:paraId="6211A84A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Tingkat 6, Wisma BERNAMA</w:t>
      </w:r>
    </w:p>
    <w:p w14:paraId="5A7202FC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28, Jalan BERNAMA, </w:t>
      </w:r>
    </w:p>
    <w:p w14:paraId="62E97129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Off Jalan Tun Razak,</w:t>
      </w:r>
    </w:p>
    <w:p w14:paraId="30A71626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50400 Kuala Lumpur</w:t>
      </w:r>
    </w:p>
    <w:p w14:paraId="15098AFF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(u.p : Urus Setia Perolehan BERNAMA)</w:t>
      </w:r>
    </w:p>
    <w:p w14:paraId="2A260E49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No Tel </w:t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  <w:t>: 03-2631 1685</w:t>
      </w:r>
    </w:p>
    <w:p w14:paraId="10FEE276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E-mel</w:t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596366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  <w:t xml:space="preserve">: </w:t>
      </w:r>
      <w:hyperlink r:id="rId7" w:history="1">
        <w:r w:rsidRPr="00596366">
          <w:rPr>
            <w:rStyle w:val="Hyperlink"/>
            <w:rFonts w:ascii="Tahoma" w:eastAsia="Calibri" w:hAnsi="Tahoma" w:cs="Tahoma"/>
            <w:b/>
            <w:bCs/>
            <w:sz w:val="20"/>
            <w:szCs w:val="20"/>
            <w:lang w:val="en-US"/>
          </w:rPr>
          <w:t>haniiah.ahya@bernama.com</w:t>
        </w:r>
      </w:hyperlink>
    </w:p>
    <w:p w14:paraId="1D42777A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Cs/>
          <w:color w:val="FF0000"/>
          <w:sz w:val="20"/>
          <w:szCs w:val="20"/>
          <w:lang w:val="en-US"/>
        </w:rPr>
      </w:pPr>
    </w:p>
    <w:p w14:paraId="19EE360D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n-US"/>
        </w:rPr>
      </w:pP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>Syarikat yang memerlukan sebarang penjelasan lanjut mengenai dokumen Sebut Harga boleh berhubung secara bertulis melalui surat rasmi yang di e-mel kepada alamat di atas.</w:t>
      </w:r>
    </w:p>
    <w:p w14:paraId="629C4313" w14:textId="77777777" w:rsidR="004E500D" w:rsidRPr="00596366" w:rsidRDefault="004E500D" w:rsidP="004E500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FF0000"/>
          <w:sz w:val="20"/>
          <w:szCs w:val="20"/>
          <w:lang w:val="en-US"/>
        </w:rPr>
      </w:pPr>
    </w:p>
    <w:p w14:paraId="79C8A09F" w14:textId="4AF1002C" w:rsidR="004E500D" w:rsidRPr="00596366" w:rsidRDefault="004E500D" w:rsidP="00596366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596366">
        <w:rPr>
          <w:rFonts w:ascii="Tahoma" w:eastAsia="Calibri" w:hAnsi="Tahoma" w:cs="Tahoma"/>
          <w:color w:val="000000"/>
          <w:sz w:val="20"/>
          <w:szCs w:val="20"/>
          <w:lang w:val="en-US"/>
        </w:rPr>
        <w:t>Tawaran Sebut Harga yang lewat dikemukakan dan kelewatan menghantar dokumen sokongan seperti mana Arahan Sebut Harga tidak akan dipertimbangkan.</w:t>
      </w:r>
    </w:p>
    <w:sectPr w:rsidR="004E500D" w:rsidRPr="00596366">
      <w:pgSz w:w="11907" w:h="16839" w:code="9"/>
      <w:pgMar w:top="630" w:right="1440" w:bottom="72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00D"/>
    <w:rsid w:val="00071410"/>
    <w:rsid w:val="00103DEC"/>
    <w:rsid w:val="001C6A4C"/>
    <w:rsid w:val="0036447C"/>
    <w:rsid w:val="004E500D"/>
    <w:rsid w:val="00596366"/>
    <w:rsid w:val="00716560"/>
    <w:rsid w:val="00800EE7"/>
    <w:rsid w:val="00830E8A"/>
    <w:rsid w:val="008441D5"/>
    <w:rsid w:val="008E6A88"/>
    <w:rsid w:val="00902A76"/>
    <w:rsid w:val="009D3B6B"/>
    <w:rsid w:val="00B943B9"/>
    <w:rsid w:val="00D45282"/>
    <w:rsid w:val="00D506E6"/>
    <w:rsid w:val="00E9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02904"/>
  <w15:chartTrackingRefBased/>
  <w15:docId w15:val="{BD1937AD-746B-4CC9-957F-03973AB83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00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50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aniiah.ahya@bernam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yvendor.bernama.com/login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haniiah ahya</dc:creator>
  <cp:keywords/>
  <dc:description/>
  <cp:lastModifiedBy>haniiah ahya</cp:lastModifiedBy>
  <cp:revision>13</cp:revision>
  <cp:lastPrinted>2025-01-16T02:29:00Z</cp:lastPrinted>
  <dcterms:created xsi:type="dcterms:W3CDTF">2024-11-11T03:09:00Z</dcterms:created>
  <dcterms:modified xsi:type="dcterms:W3CDTF">2025-01-16T02:35:00Z</dcterms:modified>
</cp:coreProperties>
</file>